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ohit Devanagari1" svg:font-family="'Lohit Devanagari'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WenQuanYi Micro Hei" svg:font-family="'WenQuanYi Micro Hei'" style:font-family-generic="system" style:font-pitch="variable"/>
  </office:font-face-decls>
  <office:automatic-styles>
    <style:style style:name="P1" style:family="paragraph" style:parent-style-name="Standard">
      <style:text-properties officeooo:rsid="00113422" officeooo:paragraph-rsid="00113422"/>
    </style:style>
    <style:style style:name="T1" style:family="text">
      <style:text-properties officeooo:rsid="000f1765"/>
    </style:style>
    <style:style style:name="T2" style:family="text">
      <style:text-properties officeooo:rsid="000fb14d"/>
    </style:style>
    <style:style style:name="T3" style:family="text">
      <style:text-properties fo:font-weight="bold" officeooo:rsid="000f1765" style:font-weight-asian="bold" style:font-weight-complex="bold"/>
    </style:style>
    <style:style style:name="T4" style:family="text">
      <style:text-properties fo:font-style="italic" fo:font-weight="bold" officeooo:rsid="000f1765" style:font-style-asian="italic" style:font-weight-asian="bold" style:font-style-complex="italic" style:font-weight-complex="bol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Standard">
        <text:tab/>
        <text:span text:style-name="T1">В связи с изменениями, внесенными в 154, 156 статьи ЖК РФ(на основании ФЗ-№ 176 от 29.06.2015 года), в состав платы за содержание жилого помещения включаются расходы на оплату коммунальных ресурсов, потребляемых при использовании общего имущества дома с 01.01.2017 года</text:span>
      </text:p>
      <text:p text:style-name="Standard">
        <text:tab/>
        <text:span text:style-name="T1">в соответствии с разъяснениями, опубликованными в письме Министерства строительства и жилищно-коммунального хозяйства Российской Федерации от 11.04.2017 года № 12368-АЧ/04 «Об отдельных вопросах, возникающих при расчете размера платы за коммунальные ресурсы общего имущества в многоквартирном доме», с</text:span>
        <text:span text:style-name="T4">обственники помещений дома в праве принять решение о включении в размер платы за содержание жилья размера платы коммунальных ресурсов, используемых в целях содержании общего имущества дома, в пределах фактического потребления, согласно показаниям коллективного (общедомового) прибора учета, определенного исходя из среднегодового потребления, в случаях:</text:span>
      </text:p>
      <text:p text:style-name="Standard">
        <text:tab/>
        - 
        <text:span text:style-name="T2">если объем коммунальных ресурсов в целях содержания общего имущества, рассчитанный по показаниям общедомовых приборов учета, предъявляемый к оплате собственникам помещений, будет ниже, чем рассчитанный по нормативу потребления коммунальных услуг на обшедомовые нужды, по согласованию с управляющей компанией, оформленное протоколом общего собрания собственников помещений;</text:span>
      </text:p>
      <text:p text:style-name="Standard">
        <text:tab/>
        - 
        <text:span text:style-name="T2">если собственникам помещений на общем собрании принято решение о распределении на всех собственников помещений объема коммунальных ресурсов в целях содержания общего имущества, превышающего объем коммунальных ресурсов, рассчитанный по нормативу потребления коммунальных услуг на общедомовые нужды.</text:span>
      </text:p>
      <text:p text:style-name="Standard"/>
      <text:p text:style-name="Standard"/>
      <text:p text:style-name="Standard"/>
      <text:p text:style-name="Standard"/>
      <text:p text:style-name="P1">Заместитель главы администрации </text:p>
      <text:p text:style-name="P1">района — руководитель комитета</text:p>
      <text:p text:style-name="P1">ЖКХ, транстпорта и инженерной</text:p>
      <text:p text:style-name="P1">
        инфраструктуры 
        <text:s text:c="103"/>
        А.Шопин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2017-05-19T16:18:33.943501551</meta:creation-date>
    <meta:generator>LibreOffice/5.1.6.2$Linux_x86 LibreOffice_project/10m0$Build-2</meta:generator>
    <dc:date>2017-05-19T16:53:26.312218476</dc:date>
    <meta:editing-duration>PT9M21S</meta:editing-duration>
    <meta:editing-cycles>1</meta:editing-cycles>
    <meta:document-statistic meta:table-count="0" meta:image-count="0" meta:object-count="0" meta:page-count="1" meta:paragraph-count="8" meta:word-count="209" meta:character-count="1816" meta:non-whitespace-character-count="1506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1482</config:config-item>
      <config:config-item config:name="ViewAreaLeft" config:type="long">0</config:config-item>
      <config:config-item config:name="ViewAreaWidth" config:type="long">30217</config:config-item>
      <config:config-item config:name="ViewAreaHeight" config:type="long">20242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22356</config:config-item>
          <config:config-item config:name="ViewTop" config:type="long">16619</config:config-item>
          <config:config-item config:name="VisibleLeft" config:type="long">0</config:config-item>
          <config:config-item config:name="VisibleTop" config:type="long">1482</config:config-item>
          <config:config-item config:name="VisibleRight" config:type="long">30215</config:config-item>
          <config:config-item config:name="VisibleBottom" config:type="long">21722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PageBackground" config:type="boolean">true</config:config-item>
      <config:config-item config:name="PrintLeftPages" config:type="boolean">true</config:config-item>
      <config:config-item config:name="PrintHiddenText" config:type="boolean">false</config:config-item>
      <config:config-item config:name="PrintAnnotationMode" config:type="short">0</config:config-item>
      <config:config-item config:name="PrintControls" config:type="boolean">true</config:config-item>
      <config:config-item config:name="PrintRightPages" config:type="boolean">true</config:config-item>
      <config:config-item config:name="PrintPaperFromSetup" config:type="boolean">false</config:config-item>
      <config:config-item config:name="PrintTextPlaceholder" config:type="boolean">false</config:config-item>
      <config:config-item config:name="PrintSingleJobs" config:type="boolean">false</config:config-item>
      <config:config-item config:name="SubtractFlysAnchoredAtFlys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FloattableNomargin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InvertBorderSpacing" config:type="boolean">false</config:config-item>
      <config:config-item config:name="PrintDrawings" config:type="boolean">true</config:config-item>
      <config:config-item config:name="PrinterIndependentLayout" config:type="string">high-resolution</config:config-item>
      <config:config-item config:name="ChartAutoUpdate" config:type="boolean">true</config:config-item>
      <config:config-item config:name="IgnoreFirstLineIndentInNumbering" config:type="boolean">false</config:config-item>
      <config:config-item config:name="AddFrameOffsets" config:type="boolean">false</config:config-item>
      <config:config-item config:name="DoNotResetParaAttrsForNumFont" config:type="boolean">false</config:config-item>
      <config:config-item config:name="EmbedSystemFonts" config:type="boolean">false</config:config-item>
      <config:config-item config:name="EmbeddedDatabaseName" config:type="string"/>
      <config:config-item config:name="UpdateFromTemplate" config:type="boolean">true</config:config-item>
      <config:config-item config:name="CurrentDatabaseCommandType" config:type="int">0</config:config-item>
      <config:config-item config:name="EmbedFonts" config:type="boolean">false</config:config-item>
      <config:config-item config:name="CurrentDatabaseDataSource" config:type="string"/>
      <config:config-item config:name="UseOldNumbering" config:type="boolean">false</config:config-item>
      <config:config-item config:name="SaveVersionOnClose" config:type="boolean">false</config:config-item>
      <config:config-item config:name="PrintFaxName" config:type="string"/>
      <config:config-item config:name="SaveGlobalDocumentLinks" config:type="boolean">false</config:config-item>
      <config:config-item config:name="CharacterCompressionType" config:type="short">0</config:config-item>
      <config:config-item config:name="AddParaTableSpacingAtStart" config:type="boolean">true</config:config-item>
      <config:config-item config:name="AlignTabStopPosition" config:type="boolean">true</config:config-item>
      <config:config-item config:name="LinkUpdateMode" config:type="short">1</config:config-item>
      <config:config-item config:name="ProtectForm" config:type="boolean">false</config:config-item>
      <config:config-item config:name="UseFormerLineSpacing" config:type="boolean">false</config:config-item>
      <config:config-item config:name="AddParaTableSpacing" config:type="boolean">true</config:config-item>
      <config:config-item config:name="UnbreakableNumberings" config:type="boolean">false</config:config-item>
      <config:config-item config:name="IgnoreTabsAndBlanksForLineCalculation" config:type="boolean">false</config:config-item>
      <config:config-item config:name="UseOldPrinterMetrics" config:type="boolean">false</config:config-item>
      <config:config-item config:name="ApplyUserData" config:type="boolean">true</config:config-item>
      <config:config-item config:name="PrinterName" config:type="string"/>
      <config:config-item config:name="IsLabelDocument" config:type="boolean">false</config:config-item>
      <config:config-item config:name="OutlineLevelYieldsNumbering" config:type="boolean">false</config:config-item>
      <config:config-item config:name="PropLineSpacingShrinksFirstLine" config:type="boolean">true</config:config-item>
      <config:config-item config:name="FieldAutoUpdate" config:type="boolean">true</config:config-item>
      <config:config-item config:name="ConsiderTextWrapOnObjPos" config:type="boolean">false</config:config-item>
      <config:config-item config:name="PrintGraphics" config:type="boolean">true</config:config-item>
      <config:config-item config:name="IsKernAsianPunctuation" config:type="boolean">false</config:config-item>
      <config:config-item config:name="AddVerticalFrameOffsets" config:type="boolean">false</config:config-item>
      <config:config-item config:name="ClippedPictures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Rsid" config:type="int">1127458</config:config-item>
      <config:config-item config:name="TabsRelativeToIndent" config:type="boolean">true</config:config-item>
      <config:config-item config:name="AddExternalLeading" config:type="boolean">true</config:config-item>
      <config:config-item config:name="AddParaSpacingToTableCells" config:type="boolean">true</config:config-item>
      <config:config-item config:name="UseFormerObjectPositioning" config:type="boolean">false</config:config-item>
      <config:config-item config:name="UseFormerTextWrapping" config:type="boolean">false</config:config-item>
      <config:config-item config:name="StylesNoDefault" config:type="boolean">false</config:config-item>
      <config:config-item config:name="DoNotJustifyLinesWithManualBreak" config:type="boolean">false</config:config-item>
      <config:config-item config:name="PrintBlackFonts" config:type="boolean">false</config:config-item>
      <config:config-item config:name="TableRowKeep" config:type="boolean">false</config:config-item>
      <config:config-item config:name="LoadReadonly" config:type="boolean">false</config:config-item>
      <config:config-item config:name="PrintProspectRTL" config:type="boolean">false</config:config-item>
      <config:config-item config:name="PrintEmptyPages" config:type="boolean">false</config:config-item>
      <config:config-item config:name="DoNotCaptureDrawObjsOnPage" config:type="boolean">false</config:config-item>
      <config:config-item config:name="MathBaselineAlignment" config:type="boolean">true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AllowPrintJobCancel" config:type="boolean">true</config:config-item>
      <config:config-item config:name="RsidRoot" config:type="int">859455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ohit Devanagari1" svg:font-family="'Lohit Devanagari'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WenQuanYi Micro Hei" svg:font-family="'WenQuanYi Micro Hei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ru" fo:country="RU" style:letter-kerning="true" style:font-name-asian="WenQuanYi Micro Hei" style:font-size-asian="10.5pt" style:language-asian="zh" style:country-asian="CN" style:font-name-complex="Lohit Devanagari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ru" fo:country="RU" style:letter-kerning="true" style:font-name-asian="WenQuanYi Micro Hei" style:font-size-asian="10.5pt" style:language-asian="zh" style:country-asian="CN" style:font-name-complex="Lohit Devanagari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WenQuanYi Micro Hei" style:font-family-asian="'WenQuanYi Micro Hei'" style:font-family-generic-asian="system" style:font-pitch-asian="variable" style:font-size-asian="14pt" style:font-name-complex="Lohit Devanagari" style:font-family-complex="'Lohit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ohit Devanagari1" style:font-family-complex="'Lohit Devanagari'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ohit Devanagari1" style:font-family-complex="'Lohit Devanagari'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ohit Devanagari1" style:font-family-complex="'Lohit Devanagari'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